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41" w:rsidRPr="003A0B41" w:rsidRDefault="003A0B41" w:rsidP="003A0B41">
      <w:r w:rsidRPr="003A0B41">
        <w:rPr>
          <w:b/>
          <w:bCs/>
          <w:u w:val="single"/>
        </w:rPr>
        <w:t>ПРАВИЛА ДОРОЖНОГО ДВИЖЕНИЯ ДЛЯ ДЕТЕЙ</w:t>
      </w:r>
    </w:p>
    <w:p w:rsidR="003A0B41" w:rsidRPr="003A0B41" w:rsidRDefault="003A0B41" w:rsidP="003A0B41">
      <w:r w:rsidRPr="003A0B41">
        <w:rPr>
          <w:i/>
          <w:iCs/>
        </w:rPr>
        <w:t>Причины детского дорожно-транспортного травматизма.</w:t>
      </w:r>
    </w:p>
    <w:p w:rsidR="003A0B41" w:rsidRPr="003A0B41" w:rsidRDefault="003A0B41" w:rsidP="003A0B41">
      <w:pPr>
        <w:numPr>
          <w:ilvl w:val="0"/>
          <w:numId w:val="1"/>
        </w:numPr>
      </w:pPr>
      <w:r w:rsidRPr="003A0B41">
        <w:t>Неумение наблюдать.</w:t>
      </w:r>
    </w:p>
    <w:p w:rsidR="003A0B41" w:rsidRPr="003A0B41" w:rsidRDefault="003A0B41" w:rsidP="003A0B41">
      <w:pPr>
        <w:numPr>
          <w:ilvl w:val="0"/>
          <w:numId w:val="1"/>
        </w:numPr>
      </w:pPr>
      <w:r w:rsidRPr="003A0B41">
        <w:t>Невнимательность.</w:t>
      </w:r>
    </w:p>
    <w:p w:rsidR="003A0B41" w:rsidRPr="003A0B41" w:rsidRDefault="003A0B41" w:rsidP="003A0B41">
      <w:pPr>
        <w:numPr>
          <w:ilvl w:val="0"/>
          <w:numId w:val="1"/>
        </w:numPr>
      </w:pPr>
      <w:r w:rsidRPr="003A0B41">
        <w:t>Недостаточный надзор взрослых за поведением детей.</w:t>
      </w:r>
    </w:p>
    <w:p w:rsidR="003A0B41" w:rsidRPr="003A0B41" w:rsidRDefault="003A0B41" w:rsidP="003A0B41">
      <w:r w:rsidRPr="003A0B41">
        <w:rPr>
          <w:b/>
          <w:bCs/>
        </w:rPr>
        <w:t>Рекомендации по обучению детей ПДД.</w:t>
      </w:r>
    </w:p>
    <w:p w:rsidR="003A0B41" w:rsidRPr="003A0B41" w:rsidRDefault="003A0B41" w:rsidP="003A0B41">
      <w:r w:rsidRPr="003A0B41">
        <w:t> </w:t>
      </w:r>
    </w:p>
    <w:p w:rsidR="003A0B41" w:rsidRPr="003A0B41" w:rsidRDefault="003A0B41" w:rsidP="003A0B41">
      <w:r w:rsidRPr="003A0B41">
        <w:drawing>
          <wp:inline distT="0" distB="0" distL="0" distR="0" wp14:anchorId="7DDD9347" wp14:editId="386805AD">
            <wp:extent cx="762000" cy="1432560"/>
            <wp:effectExtent l="0" t="0" r="0" b="0"/>
            <wp:docPr id="36" name="Рисунок 3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B41">
        <w:t>При выходе из дома.</w:t>
      </w:r>
    </w:p>
    <w:p w:rsidR="003A0B41" w:rsidRPr="003A0B41" w:rsidRDefault="003A0B41" w:rsidP="003A0B41">
      <w:r w:rsidRPr="003A0B41"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3A0B41" w:rsidRPr="003A0B41" w:rsidRDefault="003A0B41" w:rsidP="003A0B41">
      <w:r w:rsidRPr="003A0B41">
        <w:t> </w:t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09AE937F" wp14:editId="095D13DB">
            <wp:extent cx="762000" cy="1432560"/>
            <wp:effectExtent l="0" t="0" r="0" b="0"/>
            <wp:docPr id="35" name="Рисунок 3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B41">
        <w:t>При движении по тротуару.</w:t>
      </w:r>
    </w:p>
    <w:p w:rsidR="003A0B41" w:rsidRPr="003A0B41" w:rsidRDefault="003A0B41" w:rsidP="003A0B41">
      <w:pPr>
        <w:numPr>
          <w:ilvl w:val="0"/>
          <w:numId w:val="2"/>
        </w:numPr>
      </w:pPr>
      <w:r w:rsidRPr="003A0B41">
        <w:t>Придерживайтесь правой стороны.</w:t>
      </w:r>
    </w:p>
    <w:p w:rsidR="003A0B41" w:rsidRPr="003A0B41" w:rsidRDefault="003A0B41" w:rsidP="003A0B41">
      <w:pPr>
        <w:numPr>
          <w:ilvl w:val="0"/>
          <w:numId w:val="2"/>
        </w:numPr>
      </w:pPr>
      <w:r w:rsidRPr="003A0B41">
        <w:t>Взрослый должен находиться со стороны проезжей части.</w:t>
      </w:r>
    </w:p>
    <w:p w:rsidR="003A0B41" w:rsidRPr="003A0B41" w:rsidRDefault="003A0B41" w:rsidP="003A0B41">
      <w:pPr>
        <w:numPr>
          <w:ilvl w:val="0"/>
          <w:numId w:val="2"/>
        </w:numPr>
      </w:pPr>
      <w:r w:rsidRPr="003A0B41">
        <w:t>Если тротуар находится рядом с дорогой, родители должны держать ребенка за руку.</w:t>
      </w:r>
    </w:p>
    <w:p w:rsidR="003A0B41" w:rsidRPr="003A0B41" w:rsidRDefault="003A0B41" w:rsidP="003A0B41">
      <w:pPr>
        <w:numPr>
          <w:ilvl w:val="0"/>
          <w:numId w:val="2"/>
        </w:numPr>
      </w:pPr>
      <w:r w:rsidRPr="003A0B41">
        <w:t>Приучите ребенка, идя по тротуару, внимательно наблюдать за выездом машин со двора.</w:t>
      </w:r>
    </w:p>
    <w:p w:rsidR="003A0B41" w:rsidRPr="003A0B41" w:rsidRDefault="003A0B41" w:rsidP="003A0B41">
      <w:pPr>
        <w:numPr>
          <w:ilvl w:val="0"/>
          <w:numId w:val="2"/>
        </w:numPr>
      </w:pPr>
      <w:r w:rsidRPr="003A0B41">
        <w:t>Не приучайте детей выходить на проезжую часть, коляски и санки везите только по тротуару.</w:t>
      </w:r>
    </w:p>
    <w:p w:rsidR="003A0B41" w:rsidRPr="003A0B41" w:rsidRDefault="003A0B41" w:rsidP="003A0B41">
      <w:r w:rsidRPr="003A0B41">
        <w:t> </w:t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52CF6C2F" wp14:editId="7A7626AE">
            <wp:extent cx="9753600" cy="6835140"/>
            <wp:effectExtent l="0" t="0" r="0" b="3810"/>
            <wp:docPr id="34" name="Рисунок 3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21B6D8B9" wp14:editId="7EA50041">
            <wp:extent cx="9753600" cy="6835140"/>
            <wp:effectExtent l="0" t="0" r="0" b="3810"/>
            <wp:docPr id="33" name="Рисунок 3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t> </w:t>
      </w:r>
    </w:p>
    <w:p w:rsidR="003A0B41" w:rsidRPr="003A0B41" w:rsidRDefault="003A0B41" w:rsidP="003A0B41">
      <w:r w:rsidRPr="003A0B41">
        <w:drawing>
          <wp:inline distT="0" distB="0" distL="0" distR="0" wp14:anchorId="1B07AFA8" wp14:editId="10EA850B">
            <wp:extent cx="762000" cy="1432560"/>
            <wp:effectExtent l="0" t="0" r="0" b="0"/>
            <wp:docPr id="32" name="Рисунок 3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B41">
        <w:t>Готовясь перейти дорогу</w:t>
      </w:r>
    </w:p>
    <w:p w:rsidR="003A0B41" w:rsidRPr="003A0B41" w:rsidRDefault="003A0B41" w:rsidP="003A0B41">
      <w:pPr>
        <w:numPr>
          <w:ilvl w:val="0"/>
          <w:numId w:val="3"/>
        </w:numPr>
      </w:pPr>
      <w:r w:rsidRPr="003A0B41">
        <w:t>Остановитесь, осмотрите проезжую часть.</w:t>
      </w:r>
    </w:p>
    <w:p w:rsidR="003A0B41" w:rsidRPr="003A0B41" w:rsidRDefault="003A0B41" w:rsidP="003A0B41">
      <w:pPr>
        <w:numPr>
          <w:ilvl w:val="0"/>
          <w:numId w:val="3"/>
        </w:numPr>
      </w:pPr>
      <w:r w:rsidRPr="003A0B41">
        <w:t>Развивайте у ребенка наблюдательность за дорогой.</w:t>
      </w:r>
    </w:p>
    <w:p w:rsidR="003A0B41" w:rsidRPr="003A0B41" w:rsidRDefault="003A0B41" w:rsidP="003A0B41">
      <w:pPr>
        <w:numPr>
          <w:ilvl w:val="0"/>
          <w:numId w:val="3"/>
        </w:numPr>
      </w:pPr>
      <w:r w:rsidRPr="003A0B41"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3A0B41" w:rsidRPr="003A0B41" w:rsidRDefault="003A0B41" w:rsidP="003A0B41">
      <w:pPr>
        <w:numPr>
          <w:ilvl w:val="0"/>
          <w:numId w:val="3"/>
        </w:numPr>
      </w:pPr>
      <w:r w:rsidRPr="003A0B41">
        <w:t>Учите ребенка всматриваться вдаль, различать приближающиеся машины.</w:t>
      </w:r>
    </w:p>
    <w:p w:rsidR="003A0B41" w:rsidRPr="003A0B41" w:rsidRDefault="003A0B41" w:rsidP="003A0B41">
      <w:pPr>
        <w:numPr>
          <w:ilvl w:val="0"/>
          <w:numId w:val="3"/>
        </w:numPr>
      </w:pPr>
      <w:r w:rsidRPr="003A0B41">
        <w:t>Не стойте с ребенком на краю тротуара.</w:t>
      </w:r>
    </w:p>
    <w:p w:rsidR="003A0B41" w:rsidRPr="003A0B41" w:rsidRDefault="003A0B41" w:rsidP="003A0B41">
      <w:pPr>
        <w:numPr>
          <w:ilvl w:val="0"/>
          <w:numId w:val="3"/>
        </w:numPr>
      </w:pPr>
      <w:r w:rsidRPr="003A0B41"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3A0B41" w:rsidRPr="003A0B41" w:rsidRDefault="003A0B41" w:rsidP="003A0B41">
      <w:pPr>
        <w:numPr>
          <w:ilvl w:val="0"/>
          <w:numId w:val="3"/>
        </w:numPr>
      </w:pPr>
      <w:r w:rsidRPr="003A0B41">
        <w:t>Покажите, как транспортное средство останавливается у перехода, как оно движется по инерции.</w:t>
      </w:r>
    </w:p>
    <w:p w:rsidR="003A0B41" w:rsidRPr="003A0B41" w:rsidRDefault="003A0B41" w:rsidP="003A0B41">
      <w:r w:rsidRPr="003A0B41">
        <w:t> </w:t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0FFEB5A4" wp14:editId="398B025C">
            <wp:extent cx="9753600" cy="6835140"/>
            <wp:effectExtent l="0" t="0" r="0" b="3810"/>
            <wp:docPr id="31" name="Рисунок 3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24E65C97" wp14:editId="347AC62D">
            <wp:extent cx="9753600" cy="6835140"/>
            <wp:effectExtent l="0" t="0" r="0" b="3810"/>
            <wp:docPr id="30" name="Рисунок 3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t> </w:t>
      </w:r>
    </w:p>
    <w:p w:rsidR="003A0B41" w:rsidRPr="003A0B41" w:rsidRDefault="003A0B41" w:rsidP="003A0B41">
      <w:r w:rsidRPr="003A0B41">
        <w:drawing>
          <wp:inline distT="0" distB="0" distL="0" distR="0" wp14:anchorId="65118476" wp14:editId="6C139415">
            <wp:extent cx="762000" cy="1432560"/>
            <wp:effectExtent l="0" t="0" r="0" b="0"/>
            <wp:docPr id="29" name="Рисунок 2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B41">
        <w:t>При переходе проезжей части</w:t>
      </w:r>
    </w:p>
    <w:p w:rsidR="003A0B41" w:rsidRPr="003A0B41" w:rsidRDefault="003A0B41" w:rsidP="003A0B41">
      <w:pPr>
        <w:numPr>
          <w:ilvl w:val="0"/>
          <w:numId w:val="4"/>
        </w:numPr>
      </w:pPr>
      <w:r w:rsidRPr="003A0B41">
        <w:t>Переходите дорогу только по пешеходному переходу или на перекрестке.</w:t>
      </w:r>
    </w:p>
    <w:p w:rsidR="003A0B41" w:rsidRPr="003A0B41" w:rsidRDefault="003A0B41" w:rsidP="003A0B41">
      <w:pPr>
        <w:numPr>
          <w:ilvl w:val="0"/>
          <w:numId w:val="4"/>
        </w:numPr>
      </w:pPr>
      <w:r w:rsidRPr="003A0B41">
        <w:t>Идите только на зеленый сигнал светофора, даже если нет машин.</w:t>
      </w:r>
    </w:p>
    <w:p w:rsidR="003A0B41" w:rsidRPr="003A0B41" w:rsidRDefault="003A0B41" w:rsidP="003A0B41">
      <w:pPr>
        <w:numPr>
          <w:ilvl w:val="0"/>
          <w:numId w:val="4"/>
        </w:numPr>
      </w:pPr>
      <w:r w:rsidRPr="003A0B41">
        <w:t>Выходя на проезжую часть, прекращайте разговоры.</w:t>
      </w:r>
    </w:p>
    <w:p w:rsidR="003A0B41" w:rsidRPr="003A0B41" w:rsidRDefault="003A0B41" w:rsidP="003A0B41">
      <w:pPr>
        <w:numPr>
          <w:ilvl w:val="0"/>
          <w:numId w:val="4"/>
        </w:numPr>
      </w:pPr>
      <w:r w:rsidRPr="003A0B41">
        <w:t>Не спешите, не бегите, переходите дорогу размеренно.</w:t>
      </w:r>
    </w:p>
    <w:p w:rsidR="003A0B41" w:rsidRPr="003A0B41" w:rsidRDefault="003A0B41" w:rsidP="003A0B41">
      <w:pPr>
        <w:numPr>
          <w:ilvl w:val="0"/>
          <w:numId w:val="4"/>
        </w:numPr>
      </w:pPr>
      <w:r w:rsidRPr="003A0B41">
        <w:t>Не переходите улицу под углом, объясните ребенку, что так хуже видно дорогу.</w:t>
      </w:r>
    </w:p>
    <w:p w:rsidR="003A0B41" w:rsidRPr="003A0B41" w:rsidRDefault="003A0B41" w:rsidP="003A0B41">
      <w:pPr>
        <w:numPr>
          <w:ilvl w:val="0"/>
          <w:numId w:val="4"/>
        </w:numPr>
      </w:pPr>
      <w:r w:rsidRPr="003A0B41">
        <w:t>Не выходите на проезжую часть с ребенком из-за транспорта или кустов, не осмотрев предварительно улицу.</w:t>
      </w:r>
    </w:p>
    <w:p w:rsidR="003A0B41" w:rsidRPr="003A0B41" w:rsidRDefault="003A0B41" w:rsidP="003A0B41">
      <w:pPr>
        <w:numPr>
          <w:ilvl w:val="0"/>
          <w:numId w:val="4"/>
        </w:numPr>
      </w:pPr>
      <w:r w:rsidRPr="003A0B41"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3A0B41" w:rsidRPr="003A0B41" w:rsidRDefault="003A0B41" w:rsidP="003A0B41">
      <w:pPr>
        <w:numPr>
          <w:ilvl w:val="0"/>
          <w:numId w:val="4"/>
        </w:numPr>
      </w:pPr>
      <w:r w:rsidRPr="003A0B41">
        <w:t>При переходе по нерегулируемому перекрестку учите ребенка внимательно следить за началом движения транспорта.</w:t>
      </w:r>
    </w:p>
    <w:p w:rsidR="003A0B41" w:rsidRPr="003A0B41" w:rsidRDefault="003A0B41" w:rsidP="003A0B41">
      <w:pPr>
        <w:numPr>
          <w:ilvl w:val="0"/>
          <w:numId w:val="4"/>
        </w:numPr>
      </w:pPr>
      <w:r w:rsidRPr="003A0B41"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3A0B41" w:rsidRPr="003A0B41" w:rsidRDefault="003A0B41" w:rsidP="003A0B41">
      <w:r w:rsidRPr="003A0B41">
        <w:t> </w:t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4624D513" wp14:editId="0E0F25E1">
            <wp:extent cx="9753600" cy="6835140"/>
            <wp:effectExtent l="0" t="0" r="0" b="3810"/>
            <wp:docPr id="28" name="Рисунок 2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t> </w:t>
      </w:r>
    </w:p>
    <w:p w:rsidR="003A0B41" w:rsidRPr="003A0B41" w:rsidRDefault="003A0B41" w:rsidP="003A0B41">
      <w:r w:rsidRPr="003A0B41">
        <w:drawing>
          <wp:inline distT="0" distB="0" distL="0" distR="0" wp14:anchorId="762CD265" wp14:editId="30906C98">
            <wp:extent cx="762000" cy="1432560"/>
            <wp:effectExtent l="0" t="0" r="0" b="0"/>
            <wp:docPr id="27" name="Рисунок 2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B41">
        <w:t>При посадке и высадке из транспорта</w:t>
      </w:r>
    </w:p>
    <w:p w:rsidR="003A0B41" w:rsidRPr="003A0B41" w:rsidRDefault="003A0B41" w:rsidP="003A0B41">
      <w:pPr>
        <w:numPr>
          <w:ilvl w:val="0"/>
          <w:numId w:val="5"/>
        </w:numPr>
      </w:pPr>
      <w:r w:rsidRPr="003A0B41">
        <w:t>Выходите первыми, впереди ребенка, иначе ребенок может упасть, выбежать на проезжую часть.</w:t>
      </w:r>
    </w:p>
    <w:p w:rsidR="003A0B41" w:rsidRPr="003A0B41" w:rsidRDefault="003A0B41" w:rsidP="003A0B41">
      <w:pPr>
        <w:numPr>
          <w:ilvl w:val="0"/>
          <w:numId w:val="5"/>
        </w:numPr>
      </w:pPr>
      <w:r w:rsidRPr="003A0B41">
        <w:t>Подходите для посадки к двери только после полной остановки.</w:t>
      </w:r>
    </w:p>
    <w:p w:rsidR="003A0B41" w:rsidRPr="003A0B41" w:rsidRDefault="003A0B41" w:rsidP="003A0B41">
      <w:pPr>
        <w:numPr>
          <w:ilvl w:val="0"/>
          <w:numId w:val="5"/>
        </w:numPr>
      </w:pPr>
      <w:r w:rsidRPr="003A0B41">
        <w:t>Не садитесь в транспорт в последний момент (может прищемить дверями).</w:t>
      </w:r>
    </w:p>
    <w:p w:rsidR="003A0B41" w:rsidRPr="003A0B41" w:rsidRDefault="003A0B41" w:rsidP="003A0B41">
      <w:pPr>
        <w:numPr>
          <w:ilvl w:val="0"/>
          <w:numId w:val="5"/>
        </w:numPr>
      </w:pPr>
      <w:r w:rsidRPr="003A0B41"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A0B41" w:rsidRPr="003A0B41" w:rsidRDefault="003A0B41" w:rsidP="003A0B41">
      <w:r w:rsidRPr="003A0B41">
        <w:t> </w:t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2FA2DF75" wp14:editId="166355FC">
            <wp:extent cx="9753600" cy="6835140"/>
            <wp:effectExtent l="0" t="0" r="0" b="3810"/>
            <wp:docPr id="26" name="Рисунок 2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7BE66D26" wp14:editId="51F64B62">
            <wp:extent cx="9753600" cy="6835140"/>
            <wp:effectExtent l="0" t="0" r="0" b="3810"/>
            <wp:docPr id="25" name="Рисунок 2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t> </w:t>
      </w:r>
    </w:p>
    <w:p w:rsidR="003A0B41" w:rsidRPr="003A0B41" w:rsidRDefault="003A0B41" w:rsidP="003A0B41">
      <w:r w:rsidRPr="003A0B41">
        <w:drawing>
          <wp:inline distT="0" distB="0" distL="0" distR="0" wp14:anchorId="70B6BCC0" wp14:editId="2D73FCE6">
            <wp:extent cx="762000" cy="1432560"/>
            <wp:effectExtent l="0" t="0" r="0" b="0"/>
            <wp:docPr id="24" name="Рисунок 2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B41">
        <w:t>При ожидании транспорта</w:t>
      </w:r>
    </w:p>
    <w:p w:rsidR="003A0B41" w:rsidRPr="003A0B41" w:rsidRDefault="003A0B41" w:rsidP="003A0B41">
      <w:pPr>
        <w:numPr>
          <w:ilvl w:val="0"/>
          <w:numId w:val="6"/>
        </w:numPr>
      </w:pPr>
      <w:r w:rsidRPr="003A0B41">
        <w:t>Стойте только на посадочных площадках, на тротуаре или обочине.</w:t>
      </w:r>
    </w:p>
    <w:p w:rsidR="003A0B41" w:rsidRPr="003A0B41" w:rsidRDefault="003A0B41" w:rsidP="003A0B41">
      <w:r w:rsidRPr="003A0B41">
        <w:t> </w:t>
      </w:r>
    </w:p>
    <w:p w:rsidR="003A0B41" w:rsidRPr="003A0B41" w:rsidRDefault="003A0B41" w:rsidP="003A0B41">
      <w:r w:rsidRPr="003A0B41">
        <w:drawing>
          <wp:inline distT="0" distB="0" distL="0" distR="0" wp14:anchorId="55B9D3A7" wp14:editId="54F98E2D">
            <wp:extent cx="762000" cy="1432560"/>
            <wp:effectExtent l="0" t="0" r="0" b="0"/>
            <wp:docPr id="23" name="Рисунок 2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B41">
        <w:t>Рекомендации по формированию навыков поведения на улицах</w:t>
      </w:r>
    </w:p>
    <w:p w:rsidR="003A0B41" w:rsidRPr="003A0B41" w:rsidRDefault="003A0B41" w:rsidP="003A0B41">
      <w:pPr>
        <w:numPr>
          <w:ilvl w:val="0"/>
          <w:numId w:val="7"/>
        </w:numPr>
      </w:pPr>
      <w:r w:rsidRPr="003A0B41">
        <w:t>Навык переключения на улицу: подходя к дороге, остановитесь, осмотрите улицу в обоих направлениях.</w:t>
      </w:r>
    </w:p>
    <w:p w:rsidR="003A0B41" w:rsidRPr="003A0B41" w:rsidRDefault="003A0B41" w:rsidP="003A0B41">
      <w:pPr>
        <w:numPr>
          <w:ilvl w:val="0"/>
          <w:numId w:val="7"/>
        </w:numPr>
      </w:pPr>
      <w:r w:rsidRPr="003A0B41"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3A0B41" w:rsidRPr="003A0B41" w:rsidRDefault="003A0B41" w:rsidP="003A0B41">
      <w:pPr>
        <w:numPr>
          <w:ilvl w:val="0"/>
          <w:numId w:val="7"/>
        </w:numPr>
      </w:pPr>
      <w:r w:rsidRPr="003A0B41"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3A0B41" w:rsidRPr="003A0B41" w:rsidRDefault="003A0B41" w:rsidP="003A0B41">
      <w:pPr>
        <w:numPr>
          <w:ilvl w:val="0"/>
          <w:numId w:val="7"/>
        </w:numPr>
      </w:pPr>
      <w:r w:rsidRPr="003A0B41"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3A0B41" w:rsidRPr="003A0B41" w:rsidRDefault="003A0B41" w:rsidP="003A0B41">
      <w:r w:rsidRPr="003A0B41">
        <w:t> </w:t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04D02C64" wp14:editId="4143BC37">
            <wp:extent cx="9753600" cy="6835140"/>
            <wp:effectExtent l="0" t="0" r="0" b="3810"/>
            <wp:docPr id="22" name="Рисунок 2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5E98532F" wp14:editId="14BC1DAD">
            <wp:extent cx="9753600" cy="6835140"/>
            <wp:effectExtent l="0" t="0" r="0" b="3810"/>
            <wp:docPr id="21" name="Рисунок 2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t> </w:t>
      </w:r>
    </w:p>
    <w:p w:rsidR="003A0B41" w:rsidRPr="003A0B41" w:rsidRDefault="003A0B41" w:rsidP="003A0B41">
      <w:r w:rsidRPr="003A0B41">
        <w:drawing>
          <wp:inline distT="0" distB="0" distL="0" distR="0" wp14:anchorId="0FCB2308" wp14:editId="7F0BB1AF">
            <wp:extent cx="762000" cy="1432560"/>
            <wp:effectExtent l="0" t="0" r="0" b="0"/>
            <wp:docPr id="20" name="Рисунок 2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B41">
        <w:t>Важно чтобы родители были примером для детей в соблюдении правил дорожного движения.</w:t>
      </w:r>
    </w:p>
    <w:p w:rsidR="003A0B41" w:rsidRPr="003A0B41" w:rsidRDefault="003A0B41" w:rsidP="003A0B41">
      <w:pPr>
        <w:numPr>
          <w:ilvl w:val="0"/>
          <w:numId w:val="8"/>
        </w:numPr>
      </w:pPr>
      <w:r w:rsidRPr="003A0B41">
        <w:t>Не спешите, переходите дорогу размеренным шагом.</w:t>
      </w:r>
    </w:p>
    <w:p w:rsidR="003A0B41" w:rsidRPr="003A0B41" w:rsidRDefault="003A0B41" w:rsidP="003A0B41">
      <w:pPr>
        <w:numPr>
          <w:ilvl w:val="0"/>
          <w:numId w:val="8"/>
        </w:numPr>
      </w:pPr>
      <w:r w:rsidRPr="003A0B41"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3A0B41" w:rsidRPr="003A0B41" w:rsidRDefault="003A0B41" w:rsidP="003A0B41">
      <w:pPr>
        <w:numPr>
          <w:ilvl w:val="0"/>
          <w:numId w:val="8"/>
        </w:numPr>
      </w:pPr>
      <w:r w:rsidRPr="003A0B41">
        <w:t>Не переходите дорогу на красный или жёлтый сигнал светофора.</w:t>
      </w:r>
    </w:p>
    <w:p w:rsidR="003A0B41" w:rsidRPr="003A0B41" w:rsidRDefault="003A0B41" w:rsidP="003A0B41">
      <w:pPr>
        <w:numPr>
          <w:ilvl w:val="0"/>
          <w:numId w:val="8"/>
        </w:numPr>
      </w:pPr>
      <w:r w:rsidRPr="003A0B41">
        <w:t>Переходите дорогу только в местах, обозначенных дорожным знаком «Пешеходный переход».</w:t>
      </w:r>
    </w:p>
    <w:p w:rsidR="003A0B41" w:rsidRPr="003A0B41" w:rsidRDefault="003A0B41" w:rsidP="003A0B41">
      <w:pPr>
        <w:numPr>
          <w:ilvl w:val="0"/>
          <w:numId w:val="8"/>
        </w:numPr>
      </w:pPr>
      <w:r w:rsidRPr="003A0B41"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3A0B41" w:rsidRPr="003A0B41" w:rsidRDefault="003A0B41" w:rsidP="003A0B41">
      <w:pPr>
        <w:numPr>
          <w:ilvl w:val="0"/>
          <w:numId w:val="8"/>
        </w:numPr>
      </w:pPr>
      <w:r w:rsidRPr="003A0B41"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3A0B41" w:rsidRPr="003A0B41" w:rsidRDefault="003A0B41" w:rsidP="003A0B41">
      <w:pPr>
        <w:numPr>
          <w:ilvl w:val="0"/>
          <w:numId w:val="8"/>
        </w:numPr>
      </w:pPr>
      <w:r w:rsidRPr="003A0B41"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3A0B41" w:rsidRPr="003A0B41" w:rsidRDefault="003A0B41" w:rsidP="003A0B41">
      <w:pPr>
        <w:numPr>
          <w:ilvl w:val="0"/>
          <w:numId w:val="8"/>
        </w:numPr>
      </w:pPr>
      <w:r w:rsidRPr="003A0B41">
        <w:t>Не разрешайте детям играть вблизи дорог и на проезжей части улицы.</w:t>
      </w:r>
    </w:p>
    <w:p w:rsidR="003A0B41" w:rsidRPr="003A0B41" w:rsidRDefault="003A0B41" w:rsidP="003A0B41">
      <w:r w:rsidRPr="003A0B41">
        <w:t> </w:t>
      </w:r>
    </w:p>
    <w:p w:rsidR="003A0B41" w:rsidRPr="003A0B41" w:rsidRDefault="003A0B41" w:rsidP="003A0B41">
      <w:r w:rsidRPr="003A0B41">
        <w:lastRenderedPageBreak/>
        <w:drawing>
          <wp:inline distT="0" distB="0" distL="0" distR="0" wp14:anchorId="7EAC8739" wp14:editId="3BCC9144">
            <wp:extent cx="9753600" cy="6835140"/>
            <wp:effectExtent l="0" t="0" r="0" b="3810"/>
            <wp:docPr id="19" name="Рисунок 1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41" w:rsidRPr="003A0B41" w:rsidRDefault="003A0B41" w:rsidP="003A0B41">
      <w:r w:rsidRPr="003A0B41">
        <w:lastRenderedPageBreak/>
        <w:t> </w:t>
      </w:r>
    </w:p>
    <w:p w:rsidR="003A0B41" w:rsidRPr="003A0B41" w:rsidRDefault="003A0B41" w:rsidP="003A0B41">
      <w:r w:rsidRPr="003A0B41">
        <w:pict>
          <v:rect id="_x0000_i1025" style="width:0;height:1.5pt" o:hralign="center" o:hrstd="t" o:hrnoshade="t" o:hr="t" fillcolor="#2e2e2e" stroked="f"/>
        </w:pict>
      </w:r>
    </w:p>
    <w:p w:rsidR="003A0B41" w:rsidRPr="003A0B41" w:rsidRDefault="003A0B41" w:rsidP="003A0B41">
      <w:r w:rsidRPr="003A0B41">
        <w:t> Рассмотрим теперь возможные опасности, подстерегающие детей в домашней обстановке.</w:t>
      </w:r>
    </w:p>
    <w:p w:rsidR="0081794F" w:rsidRDefault="0081794F">
      <w:bookmarkStart w:id="0" w:name="_GoBack"/>
      <w:bookmarkEnd w:id="0"/>
    </w:p>
    <w:sectPr w:rsidR="0081794F" w:rsidSect="003A0B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27DD"/>
    <w:multiLevelType w:val="multilevel"/>
    <w:tmpl w:val="019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057E1"/>
    <w:multiLevelType w:val="multilevel"/>
    <w:tmpl w:val="3D2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620B6"/>
    <w:multiLevelType w:val="multilevel"/>
    <w:tmpl w:val="473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33758"/>
    <w:multiLevelType w:val="multilevel"/>
    <w:tmpl w:val="C510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06820"/>
    <w:multiLevelType w:val="multilevel"/>
    <w:tmpl w:val="E1D8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549D"/>
    <w:multiLevelType w:val="multilevel"/>
    <w:tmpl w:val="B4B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100DE"/>
    <w:multiLevelType w:val="multilevel"/>
    <w:tmpl w:val="E7A0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84374"/>
    <w:multiLevelType w:val="multilevel"/>
    <w:tmpl w:val="F91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41"/>
    <w:rsid w:val="003A0B41"/>
    <w:rsid w:val="0081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</dc:creator>
  <cp:lastModifiedBy>1_1</cp:lastModifiedBy>
  <cp:revision>1</cp:revision>
  <dcterms:created xsi:type="dcterms:W3CDTF">2024-07-09T10:54:00Z</dcterms:created>
  <dcterms:modified xsi:type="dcterms:W3CDTF">2024-07-09T10:55:00Z</dcterms:modified>
</cp:coreProperties>
</file>