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D9009C">
      <w:pPr>
        <w:spacing w:after="0"/>
        <w:ind w:left="-426" w:right="424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D9009C" w:rsidRDefault="00D9009C" w:rsidP="00D9009C">
      <w:pPr>
        <w:spacing w:after="0"/>
        <w:ind w:left="-426" w:right="424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D9009C" w:rsidRPr="00D9009C" w:rsidRDefault="00D9009C" w:rsidP="00D9009C">
      <w:pPr>
        <w:spacing w:after="0"/>
        <w:ind w:left="-426" w:right="424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rFonts w:ascii="Arial" w:hAnsi="Arial" w:cs="Arial"/>
          <w:color w:val="181818"/>
          <w:sz w:val="21"/>
          <w:szCs w:val="21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17365D"/>
          <w:sz w:val="72"/>
          <w:szCs w:val="72"/>
        </w:rPr>
      </w:pPr>
      <w:r>
        <w:rPr>
          <w:b/>
          <w:bCs/>
          <w:color w:val="17365D"/>
          <w:sz w:val="72"/>
          <w:szCs w:val="72"/>
        </w:rPr>
        <w:t>Консультация для родителей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943634"/>
          <w:sz w:val="72"/>
          <w:szCs w:val="72"/>
        </w:rPr>
      </w:pPr>
      <w:r>
        <w:rPr>
          <w:b/>
          <w:bCs/>
          <w:color w:val="943634"/>
          <w:sz w:val="72"/>
          <w:szCs w:val="72"/>
        </w:rPr>
        <w:t>«Чем и как можно              рисовать»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181818"/>
          <w:sz w:val="32"/>
          <w:szCs w:val="32"/>
        </w:rPr>
        <w:t xml:space="preserve">                             </w:t>
      </w:r>
      <w:r>
        <w:rPr>
          <w:rFonts w:ascii="Arial" w:hAnsi="Arial" w:cs="Arial"/>
          <w:color w:val="002060"/>
          <w:sz w:val="32"/>
          <w:szCs w:val="32"/>
        </w:rPr>
        <w:t xml:space="preserve">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000000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184775" cy="34601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000000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000000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000000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bCs/>
          <w:color w:val="000000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002060"/>
          <w:sz w:val="32"/>
          <w:szCs w:val="32"/>
        </w:rPr>
      </w:pPr>
      <w:smartTag w:uri="urn:schemas-microsoft-com:office:smarttags" w:element="metricconverter">
        <w:smartTagPr>
          <w:attr w:name="ProductID" w:val="2021 г"/>
        </w:smartTagPr>
        <w:r>
          <w:rPr>
            <w:b/>
            <w:bCs/>
            <w:color w:val="002060"/>
            <w:sz w:val="32"/>
            <w:szCs w:val="32"/>
          </w:rPr>
          <w:t>2021 г</w:t>
        </w:r>
      </w:smartTag>
      <w:r>
        <w:rPr>
          <w:b/>
          <w:bCs/>
          <w:color w:val="002060"/>
          <w:sz w:val="32"/>
          <w:szCs w:val="32"/>
        </w:rPr>
        <w:t>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000000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17365D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b/>
          <w:bCs/>
          <w:color w:val="17365D"/>
          <w:sz w:val="32"/>
          <w:szCs w:val="32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rFonts w:ascii="Arial" w:hAnsi="Arial" w:cs="Arial"/>
          <w:color w:val="17365D"/>
          <w:sz w:val="21"/>
          <w:szCs w:val="21"/>
        </w:rPr>
      </w:pPr>
      <w:r>
        <w:rPr>
          <w:b/>
          <w:bCs/>
          <w:color w:val="17365D"/>
          <w:sz w:val="32"/>
          <w:szCs w:val="32"/>
        </w:rPr>
        <w:lastRenderedPageBreak/>
        <w:t>«Чем и как можно рисовать»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sz w:val="27"/>
          <w:szCs w:val="27"/>
        </w:rPr>
        <w:t xml:space="preserve">     Все дети любят рисовать, но творчество не может существовать под давлением взрослого. Ведь рисование для ребенка – радостный, вдохновенный труд, к которому не надо принуждать, но очень важно стимулировать и поддерживать малыша, постепенно открывая перед ним новые возможности изобразительной деятельности.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 xml:space="preserve">    Чтобы привить любовь к изобразительному искусству, вызвать интерес, к рисованию, можно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sz w:val="27"/>
          <w:szCs w:val="27"/>
        </w:rPr>
      </w:pPr>
      <w:r>
        <w:rPr>
          <w:sz w:val="27"/>
          <w:szCs w:val="27"/>
        </w:rPr>
        <w:t xml:space="preserve">    Нетрадиционные техники рисования способствуют снятию детских страхов, развивают уверенность в своих силах, пространственное мышление, чувство цвета, композиции, ритма, мелкую моторику рук, творческие способности, фантазию, учат детей свободно выражать свой замысел, работать с разнообразным изобразительным материалом, побуждают детей к творческим поискам и решениям, позволяют почувствовать краски их характер, настроение. Для развития осязания можно использовать множество предметов, разнообразных на ощупь. </w:t>
      </w:r>
      <w:proofErr w:type="gramStart"/>
      <w:r>
        <w:rPr>
          <w:sz w:val="27"/>
          <w:szCs w:val="27"/>
        </w:rPr>
        <w:t>Поэтому очень важно предоставить ребенку богатый выбор «необычных изобразительных материалов»: мятую бумагу, пуговицы, нитки, веревки, проволоку, пробку, фольгу, поролон и др. На взгляд взрослого, это «ненужные вещи и предметы», а для ребенка они ценней и значимей, чем настоящие дорогие игрушки.</w:t>
      </w:r>
      <w:proofErr w:type="gramEnd"/>
      <w:r>
        <w:rPr>
          <w:sz w:val="27"/>
          <w:szCs w:val="27"/>
        </w:rPr>
        <w:t xml:space="preserve"> Именно то, что ближе и понятней ребенку, должно помочь ему в изобразительной деятельности. Ребенок эмоционально реагирует на каждый из этих материалов, связывая его с каким – либо реальным образом. Он создает что-то новое, изменяя форму, исследуя свойства и возможности материала.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 xml:space="preserve">     </w:t>
      </w:r>
      <w:proofErr w:type="spellStart"/>
      <w:r>
        <w:rPr>
          <w:b/>
          <w:color w:val="000000"/>
          <w:sz w:val="27"/>
          <w:szCs w:val="27"/>
        </w:rPr>
        <w:t>Кляксография</w:t>
      </w:r>
      <w:proofErr w:type="spellEnd"/>
      <w:r>
        <w:rPr>
          <w:b/>
          <w:color w:val="000000"/>
          <w:sz w:val="27"/>
          <w:szCs w:val="27"/>
        </w:rPr>
        <w:t xml:space="preserve"> и рисование </w:t>
      </w:r>
      <w:proofErr w:type="spellStart"/>
      <w:r>
        <w:rPr>
          <w:b/>
          <w:color w:val="000000"/>
          <w:sz w:val="27"/>
          <w:szCs w:val="27"/>
        </w:rPr>
        <w:t>коктельной</w:t>
      </w:r>
      <w:proofErr w:type="spellEnd"/>
      <w:r>
        <w:rPr>
          <w:b/>
          <w:color w:val="000000"/>
          <w:sz w:val="27"/>
          <w:szCs w:val="27"/>
        </w:rPr>
        <w:t xml:space="preserve"> трубочкой.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>Ребенок проливает на лист немного краски и, с помощью трубочки раздувает ее для получения задуманного изображения.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>Так же можно ставить на сухом или заранее увлажненном листе краской кляксы, а затем кисточкой или спичкой, ватной палочкой дорисовывают изображение.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</w:rPr>
      </w:pPr>
      <w:r>
        <w:rPr>
          <w:rFonts w:ascii="Arial" w:hAnsi="Arial" w:cs="Arial"/>
          <w:noProof/>
          <w:color w:val="181818"/>
        </w:rPr>
        <w:drawing>
          <wp:inline distT="0" distB="0" distL="0" distR="0">
            <wp:extent cx="1838960" cy="1028700"/>
            <wp:effectExtent l="19050" t="0" r="8890" b="0"/>
            <wp:docPr id="2" name="Рисунок 1" descr="hello_html_m7ecf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7ecf3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</w:rPr>
        <w:drawing>
          <wp:inline distT="0" distB="0" distL="0" distR="0">
            <wp:extent cx="3345815" cy="1069975"/>
            <wp:effectExtent l="19050" t="0" r="6985" b="0"/>
            <wp:docPr id="3" name="Рисунок 2" descr="hello_html_279e8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279e86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8"/>
          <w:szCs w:val="28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8"/>
          <w:szCs w:val="28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7"/>
          <w:szCs w:val="27"/>
        </w:rPr>
        <w:t xml:space="preserve">  </w:t>
      </w:r>
      <w:r>
        <w:rPr>
          <w:b/>
          <w:color w:val="000000"/>
          <w:sz w:val="27"/>
          <w:szCs w:val="27"/>
        </w:rPr>
        <w:t>Рисование пальцами и ладошками.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очень любят рисовать таким способом. Разводиться краска до жидкого состояния, наливается в блюдце или другую емкость. Ребята обмакивают ладошки или только пальцы в краску и рисуют.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97685" cy="955675"/>
            <wp:effectExtent l="19050" t="0" r="0" b="0"/>
            <wp:docPr id="4" name="Рисунок 4" descr="hello_html_m367ed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67eda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24660" cy="955675"/>
            <wp:effectExtent l="19050" t="0" r="8890" b="0"/>
            <wp:docPr id="5" name="Рисунок 4" descr="hello_html_mc108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c108b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70075" cy="966470"/>
            <wp:effectExtent l="19050" t="0" r="0" b="0"/>
            <wp:docPr id="6" name="Рисунок 5" descr="hello_html_39229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392294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Рисование солью или песком.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>Здесь несколько способов рисования. Можно заранее приготовить цветную соль или цветной песок. Для этого надо развести краску, увлажнить ею ровную не промокаемую поверхность и насыпать соль, песок. Соль, песок впитает краску, высохнут и будут готовы для дальнейшего рисования. Потом на заранее нарисованный карандашом рисунок наносится клей ПВА и посыпается цветной солью, песком.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>А можно на цветном листе или картоне повторить рисунок клеем и посыпать натуральной солью, песком. Получаются тоже красивые работы.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49755" cy="1132840"/>
            <wp:effectExtent l="19050" t="0" r="0" b="0"/>
            <wp:docPr id="7" name="Рисунок 6" descr="hello_html_m138ee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138ee9e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673225" cy="1143000"/>
            <wp:effectExtent l="19050" t="0" r="3175" b="0"/>
            <wp:docPr id="8" name="Рисунок 7" descr="hello_html_med1a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ed1a8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28800" cy="1132840"/>
            <wp:effectExtent l="19050" t="0" r="0" b="0"/>
            <wp:docPr id="9" name="Рисунок 8" descr="hello_html_m703a01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m703a01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Рисование мыльными пузырями.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>Тоже один из самых любимых детьми способов рисования. В небольшой емкости заранее готовится водно-мыльный раствор, а затем в него добавляется краска. С помощью трубочки дети надуваю пузыри и переносят их на альбомный лист или цветную бумагу. Затем можно дорисовывать любыми способами рисунок до получения желаемой картинки.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49755" cy="1090930"/>
            <wp:effectExtent l="19050" t="0" r="0" b="0"/>
            <wp:docPr id="10" name="Рисунок 9" descr="hello_html_m1fdfb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m1fdfb22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55775" cy="1101725"/>
            <wp:effectExtent l="19050" t="0" r="0" b="0"/>
            <wp:docPr id="11" name="Рисунок 10" descr="hello_html_m5db9a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5db9ad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80870" cy="1101725"/>
            <wp:effectExtent l="19050" t="0" r="5080" b="0"/>
            <wp:docPr id="12" name="Рисунок 11" descr="hello_html_41a6e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41a6ee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8"/>
          <w:szCs w:val="28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8"/>
          <w:szCs w:val="28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8"/>
          <w:szCs w:val="28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8"/>
          <w:szCs w:val="28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7"/>
          <w:szCs w:val="27"/>
        </w:rPr>
      </w:pPr>
      <w:r>
        <w:rPr>
          <w:b/>
          <w:color w:val="000000"/>
          <w:sz w:val="28"/>
          <w:szCs w:val="28"/>
        </w:rPr>
        <w:lastRenderedPageBreak/>
        <w:t xml:space="preserve">       </w:t>
      </w:r>
      <w:r>
        <w:rPr>
          <w:b/>
          <w:color w:val="000000"/>
          <w:sz w:val="27"/>
          <w:szCs w:val="27"/>
        </w:rPr>
        <w:t>Рисование ватными палочками.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7"/>
          <w:szCs w:val="27"/>
        </w:rPr>
      </w:pPr>
      <w:r>
        <w:rPr>
          <w:color w:val="000000"/>
          <w:sz w:val="27"/>
          <w:szCs w:val="27"/>
        </w:rPr>
        <w:t>Можно рисовать как одной палочкой, так и одновременно несколькими. Простой и всем доступный способ рисования.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97685" cy="1090930"/>
            <wp:effectExtent l="19050" t="0" r="0" b="0"/>
            <wp:docPr id="13" name="Рисунок 12" descr="hello_html_m59a68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m59a68c7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55775" cy="1101725"/>
            <wp:effectExtent l="19050" t="0" r="0" b="0"/>
            <wp:docPr id="14" name="Рисунок 13" descr="hello_html_m73a41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m73a41c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80870" cy="1111885"/>
            <wp:effectExtent l="19050" t="0" r="5080" b="0"/>
            <wp:docPr id="15" name="Рисунок 14" descr="hello_html_4e954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4e954b7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t xml:space="preserve">      Рисование способом </w:t>
      </w:r>
      <w:proofErr w:type="spellStart"/>
      <w:r>
        <w:rPr>
          <w:b/>
          <w:color w:val="000000"/>
          <w:sz w:val="27"/>
          <w:szCs w:val="27"/>
        </w:rPr>
        <w:t>граттаж</w:t>
      </w:r>
      <w:proofErr w:type="spellEnd"/>
      <w:r>
        <w:rPr>
          <w:b/>
          <w:color w:val="000000"/>
          <w:sz w:val="27"/>
          <w:szCs w:val="27"/>
        </w:rPr>
        <w:t>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Граттаж</w:t>
      </w:r>
      <w:proofErr w:type="spellEnd"/>
      <w:r>
        <w:rPr>
          <w:color w:val="000000"/>
          <w:sz w:val="27"/>
          <w:szCs w:val="27"/>
        </w:rPr>
        <w:t xml:space="preserve"> – способ выполнения рисунка путем процарапывания острым инструментом бумаги или картона, залитым тушью. Плотную бумагу заштриховываем толстым слоем из цветных восковых мелков, а затем наносится на поверхность листа слой туши. А можно использовать черную или синюю акриловую краску. </w:t>
      </w:r>
      <w:proofErr w:type="gramStart"/>
      <w:r>
        <w:rPr>
          <w:color w:val="000000"/>
          <w:sz w:val="27"/>
          <w:szCs w:val="27"/>
        </w:rPr>
        <w:t>Когда приготовленные листы высохнут, острым предметом – скребком, ножом, спицей, зубочисткой, пластиковой вилкой – процарапывается рисунок.</w:t>
      </w:r>
      <w:proofErr w:type="gramEnd"/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38960" cy="1049655"/>
            <wp:effectExtent l="19050" t="0" r="8890" b="0"/>
            <wp:docPr id="16" name="Рисунок 15" descr="hello_html_m58458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m584582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35455" cy="1069975"/>
            <wp:effectExtent l="19050" t="0" r="0" b="0"/>
            <wp:docPr id="17" name="Рисунок 16" descr="hello_html_m7231b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ello_html_m7231b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38960" cy="1049655"/>
            <wp:effectExtent l="19050" t="0" r="8890" b="0"/>
            <wp:docPr id="18" name="Рисунок 17" descr="hello_html_12b43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ello_html_12b43dd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t>Печатанье разными предметами, вырезанными из доступных материалов.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Из доступных подручных средств делаются трафареты: крышки, пробки, пластиковые бутылки, овощи, высушенные листья деревьев и многое другое, и используются для создания композиции.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76730" cy="1153160"/>
            <wp:effectExtent l="19050" t="0" r="0" b="0"/>
            <wp:docPr id="19" name="Рисунок 18" descr="hello_html_md319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ello_html_md319fd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80870" cy="1143000"/>
            <wp:effectExtent l="19050" t="0" r="5080" b="0"/>
            <wp:docPr id="20" name="Рисунок 19" descr="hello_html_m47ddf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ello_html_m47ddf1b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76730" cy="1153160"/>
            <wp:effectExtent l="19050" t="0" r="0" b="0"/>
            <wp:docPr id="21" name="Рисунок 20" descr="hello_html_m131b4a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ello_html_m131b4a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76730" cy="1111885"/>
            <wp:effectExtent l="19050" t="0" r="0" b="0"/>
            <wp:docPr id="22" name="Рисунок 21" descr="hello_html_211cb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ello_html_211cb3d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91030" cy="1132840"/>
            <wp:effectExtent l="19050" t="0" r="0" b="0"/>
            <wp:docPr id="23" name="Рисунок 22" descr="hello_html_m43ad9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ello_html_m43ad9cd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76730" cy="1090930"/>
            <wp:effectExtent l="19050" t="0" r="0" b="0"/>
            <wp:docPr id="24" name="Рисунок 23" descr="hello_html_42779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ello_html_42779aa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t xml:space="preserve">        Рисование мятой бумагой, салфетками, губкой.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Рисунок создается интересный с нечетким и ровным контуром. Мятую бумагу опускают в </w:t>
      </w:r>
      <w:proofErr w:type="gramStart"/>
      <w:r>
        <w:rPr>
          <w:color w:val="000000"/>
          <w:sz w:val="27"/>
          <w:szCs w:val="27"/>
        </w:rPr>
        <w:t>краску</w:t>
      </w:r>
      <w:proofErr w:type="gramEnd"/>
      <w:r>
        <w:rPr>
          <w:color w:val="000000"/>
          <w:sz w:val="27"/>
          <w:szCs w:val="27"/>
        </w:rPr>
        <w:t xml:space="preserve"> и прижимаю к заранее нарисованному простым карандашом изображению.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55775" cy="1257300"/>
            <wp:effectExtent l="19050" t="0" r="0" b="0"/>
            <wp:docPr id="25" name="Рисунок 24" descr="hello_html_1c930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ello_html_1c930b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932940" cy="1257300"/>
            <wp:effectExtent l="19050" t="0" r="0" b="0"/>
            <wp:docPr id="26" name="Рисунок 25" descr="hello_html_3ec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ello_html_3ec32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55775" cy="1247140"/>
            <wp:effectExtent l="19050" t="0" r="0" b="0"/>
            <wp:docPr id="27" name="Рисунок 26" descr="hello_html_96af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ello_html_96af3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t xml:space="preserve">       Способ разбрызгивание и </w:t>
      </w:r>
      <w:proofErr w:type="spellStart"/>
      <w:r>
        <w:rPr>
          <w:b/>
          <w:color w:val="000000"/>
          <w:sz w:val="27"/>
          <w:szCs w:val="27"/>
        </w:rPr>
        <w:t>набрызг</w:t>
      </w:r>
      <w:proofErr w:type="spellEnd"/>
      <w:r>
        <w:rPr>
          <w:b/>
          <w:color w:val="000000"/>
          <w:sz w:val="27"/>
          <w:szCs w:val="27"/>
        </w:rPr>
        <w:t>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Здесь используется расческа и зубная щетка. Можно уже на готовый рисунок сделать разбрызгивание краской. А можно с помощью заранее приготовленных трафаретов создавать изображения. Постепенно накладывая трафареты и чередуя их с набрызгиванием.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76730" cy="1184275"/>
            <wp:effectExtent l="19050" t="0" r="0" b="0"/>
            <wp:docPr id="28" name="Рисунок 27" descr="hello_html_5dad0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ello_html_5dad0fa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28800" cy="1184275"/>
            <wp:effectExtent l="19050" t="0" r="0" b="0"/>
            <wp:docPr id="29" name="Рисунок 28" descr="hello_html_m61833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ello_html_m61833db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07845" cy="1174115"/>
            <wp:effectExtent l="19050" t="0" r="1905" b="0"/>
            <wp:docPr id="30" name="Рисунок 29" descr="hello_html_m8bd5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ello_html_m8bd57c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t xml:space="preserve">        Рисование ластиком.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Простым карандашом закрашивается как можно тщательнее лист, а затем ластиком рисуется изображение. Дорисовывать композицию можно любыми другими способами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55775" cy="1184275"/>
            <wp:effectExtent l="19050" t="0" r="0" b="0"/>
            <wp:docPr id="31" name="Рисунок 30" descr="hello_html_m6261d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ello_html_m6261d1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28800" cy="1184275"/>
            <wp:effectExtent l="19050" t="0" r="0" b="0"/>
            <wp:docPr id="32" name="Рисунок 31" descr="hello_html_588fb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ello_html_588fb0b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38960" cy="1195070"/>
            <wp:effectExtent l="19050" t="0" r="8890" b="0"/>
            <wp:docPr id="33" name="Рисунок 32" descr="hello_html_4ac6d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ello_html_4ac6d6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t xml:space="preserve">         Создание композиций свечой.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Для этого способа используется в основном белая восковая свеча. Ею прорисовывается задуманное изображение, а затем акварельной краской покрывается лист. </w:t>
      </w:r>
      <w:proofErr w:type="gramStart"/>
      <w:r>
        <w:rPr>
          <w:color w:val="000000"/>
          <w:sz w:val="27"/>
          <w:szCs w:val="27"/>
        </w:rPr>
        <w:t>Места, прорисованные свечой остаются</w:t>
      </w:r>
      <w:proofErr w:type="gramEnd"/>
      <w:r>
        <w:rPr>
          <w:color w:val="000000"/>
          <w:sz w:val="27"/>
          <w:szCs w:val="27"/>
        </w:rPr>
        <w:t xml:space="preserve"> хорошо видны.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А можно рисовать цветными свечами на цветной бумаге или картоне. Получаются красивые рисунки.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97685" cy="1143000"/>
            <wp:effectExtent l="19050" t="0" r="0" b="0"/>
            <wp:docPr id="34" name="Рисунок 33" descr="hello_html_1a04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ello_html_1a0483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07845" cy="1163955"/>
            <wp:effectExtent l="19050" t="0" r="1905" b="0"/>
            <wp:docPr id="35" name="Рисунок 34" descr="hello_html_5e688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ello_html_5e688c6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28800" cy="1153160"/>
            <wp:effectExtent l="19050" t="0" r="0" b="0"/>
            <wp:docPr id="36" name="Рисунок 35" descr="hello_html_m7ac2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ello_html_m7ac202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lastRenderedPageBreak/>
        <w:t xml:space="preserve">Рисование пластилином на бумаге, картоне, прозрачном файле - </w:t>
      </w:r>
      <w:proofErr w:type="spellStart"/>
      <w:r>
        <w:rPr>
          <w:b/>
          <w:color w:val="000000"/>
          <w:sz w:val="27"/>
          <w:szCs w:val="27"/>
        </w:rPr>
        <w:t>пластилинография</w:t>
      </w:r>
      <w:proofErr w:type="spellEnd"/>
      <w:r>
        <w:rPr>
          <w:b/>
          <w:color w:val="000000"/>
          <w:sz w:val="27"/>
          <w:szCs w:val="27"/>
        </w:rPr>
        <w:t>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На заранее намеченное простым карандашом изображения </w:t>
      </w:r>
      <w:proofErr w:type="gramStart"/>
      <w:r>
        <w:rPr>
          <w:color w:val="000000"/>
          <w:sz w:val="27"/>
          <w:szCs w:val="27"/>
        </w:rPr>
        <w:t>выкладываем</w:t>
      </w:r>
      <w:proofErr w:type="gramEnd"/>
      <w:r>
        <w:rPr>
          <w:color w:val="000000"/>
          <w:sz w:val="27"/>
          <w:szCs w:val="27"/>
        </w:rPr>
        <w:t xml:space="preserve"> и слегка прижимает накатанные пластилиновые шарики. А можно способом «промазывания» заполнять рисунок.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673225" cy="1247140"/>
            <wp:effectExtent l="19050" t="0" r="3175" b="0"/>
            <wp:docPr id="37" name="Рисунок 36" descr="hello_html_668e6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ello_html_668e679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91030" cy="1205230"/>
            <wp:effectExtent l="19050" t="0" r="0" b="0"/>
            <wp:docPr id="38" name="Рисунок 37" descr="hello_html_1c33c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ello_html_1c33c4c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70075" cy="1278255"/>
            <wp:effectExtent l="19050" t="0" r="0" b="0"/>
            <wp:docPr id="39" name="Рисунок 38" descr="hello_html_5f446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ello_html_5f4468b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000000"/>
          <w:sz w:val="27"/>
          <w:szCs w:val="27"/>
        </w:rPr>
        <w:t xml:space="preserve">       Рисование нитками – </w:t>
      </w:r>
      <w:proofErr w:type="spellStart"/>
      <w:r>
        <w:rPr>
          <w:b/>
          <w:color w:val="000000"/>
          <w:sz w:val="27"/>
          <w:szCs w:val="27"/>
        </w:rPr>
        <w:t>ниткография</w:t>
      </w:r>
      <w:proofErr w:type="spellEnd"/>
      <w:r>
        <w:rPr>
          <w:b/>
          <w:color w:val="000000"/>
          <w:sz w:val="27"/>
          <w:szCs w:val="27"/>
        </w:rPr>
        <w:t>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Используются нитки разной плотности. Их обмакивают в краску и укладывают в изображение. Убирают нить и дорисовывают рисунок.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80870" cy="1205230"/>
            <wp:effectExtent l="19050" t="0" r="5080" b="0"/>
            <wp:docPr id="40" name="Рисунок 39" descr="hello_html_m49125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ello_html_m491256d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76730" cy="1205230"/>
            <wp:effectExtent l="19050" t="0" r="0" b="0"/>
            <wp:docPr id="41" name="Рисунок 40" descr="hello_html_m23595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ello_html_m23595e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18640" cy="1195070"/>
            <wp:effectExtent l="19050" t="0" r="0" b="0"/>
            <wp:docPr id="42" name="Рисунок 41" descr="hello_html_1171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ello_html_117154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color w:val="000000"/>
          <w:sz w:val="27"/>
          <w:szCs w:val="27"/>
        </w:rPr>
      </w:pP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Рисовать можно чем угодно и как угодно! Лежа на полу, под столом, на столе. На листочке дерева, на газете, на материале, прозрачном файле.  Разнообразие материалов ставит новые задачи и заставляет все время что-нибудь придумывать. А каракули и </w:t>
      </w:r>
      <w:proofErr w:type="gramStart"/>
      <w:r>
        <w:rPr>
          <w:color w:val="000000"/>
          <w:sz w:val="27"/>
          <w:szCs w:val="27"/>
        </w:rPr>
        <w:t>мазня</w:t>
      </w:r>
      <w:proofErr w:type="gramEnd"/>
      <w:r>
        <w:rPr>
          <w:color w:val="000000"/>
          <w:sz w:val="27"/>
          <w:szCs w:val="27"/>
        </w:rPr>
        <w:t>, в конце концов, вырисовываются узнаваемый объект, образ. И дети с удовольствием называю, что получилось!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Конечно же, не все станут художниками. Это дело таланта и осознанного выбора. Но можно и не быть художником, а любить и понимать </w:t>
      </w:r>
      <w:proofErr w:type="gramStart"/>
      <w:r>
        <w:rPr>
          <w:color w:val="000000"/>
          <w:sz w:val="27"/>
          <w:szCs w:val="27"/>
        </w:rPr>
        <w:t>прекрасное</w:t>
      </w:r>
      <w:proofErr w:type="gramEnd"/>
      <w:r>
        <w:rPr>
          <w:color w:val="000000"/>
          <w:sz w:val="27"/>
          <w:szCs w:val="27"/>
        </w:rPr>
        <w:t>, постигая волшебный мир творчества.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 w:line="210" w:lineRule="atLeast"/>
        <w:ind w:left="-426" w:firstLine="426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Дерзайте, фантазируйте! Успехов Вам!!!</w:t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1282A" w:rsidRDefault="0021282A" w:rsidP="002128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1282A" w:rsidRDefault="0021282A" w:rsidP="0021282A">
      <w:pPr>
        <w:rPr>
          <w:rFonts w:ascii="Calibri" w:hAnsi="Calibri" w:cs="Times New Roman"/>
        </w:rPr>
      </w:pPr>
    </w:p>
    <w:p w:rsidR="003D3597" w:rsidRDefault="003D3597"/>
    <w:sectPr w:rsidR="003D3597" w:rsidSect="0021282A">
      <w:pgSz w:w="11906" w:h="16838"/>
      <w:pgMar w:top="1134" w:right="1274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21282A"/>
    <w:rsid w:val="0021282A"/>
    <w:rsid w:val="002E357E"/>
    <w:rsid w:val="003D3597"/>
    <w:rsid w:val="004F6BA3"/>
    <w:rsid w:val="00AD6747"/>
    <w:rsid w:val="00D9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950</Words>
  <Characters>5416</Characters>
  <Application>Microsoft Office Word</Application>
  <DocSecurity>0</DocSecurity>
  <Lines>45</Lines>
  <Paragraphs>12</Paragraphs>
  <ScaleCrop>false</ScaleCrop>
  <Company/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rost</cp:lastModifiedBy>
  <cp:revision>6</cp:revision>
  <dcterms:created xsi:type="dcterms:W3CDTF">2022-07-25T18:59:00Z</dcterms:created>
  <dcterms:modified xsi:type="dcterms:W3CDTF">2024-03-05T11:41:00Z</dcterms:modified>
</cp:coreProperties>
</file>